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93CC2" w:rsidR="00793CC2" w:rsidP="00793CC2" w:rsidRDefault="00793CC2" w14:paraId="28F9A390" w14:textId="77777777">
      <w:pPr>
        <w:spacing w:after="0" w:line="276" w:lineRule="auto"/>
        <w:rPr>
          <w:rFonts w:ascii="Tahoma" w:hAnsi="Tahoma" w:eastAsia="Calibri" w:cs="Tahoma"/>
          <w:b/>
          <w:sz w:val="16"/>
          <w:szCs w:val="16"/>
          <w:u w:val="single"/>
        </w:rPr>
      </w:pPr>
    </w:p>
    <w:p w:rsidRPr="00793CC2" w:rsidR="00793CC2" w:rsidP="00793CC2" w:rsidRDefault="00793CC2" w14:paraId="0C04A00F" w14:textId="77777777">
      <w:pPr>
        <w:spacing w:after="0" w:line="276" w:lineRule="auto"/>
        <w:jc w:val="center"/>
        <w:rPr>
          <w:rFonts w:ascii="Tahoma" w:hAnsi="Tahoma" w:eastAsia="Calibri" w:cs="Tahoma"/>
          <w:b/>
          <w:sz w:val="24"/>
          <w:szCs w:val="24"/>
        </w:rPr>
      </w:pPr>
      <w:r w:rsidRPr="00793CC2">
        <w:rPr>
          <w:rFonts w:ascii="Tahoma" w:hAnsi="Tahoma" w:eastAsia="Calibri" w:cs="Tahoma"/>
          <w:b/>
          <w:sz w:val="24"/>
          <w:szCs w:val="24"/>
        </w:rPr>
        <w:t xml:space="preserve">High School </w:t>
      </w:r>
      <w:proofErr w:type="spellStart"/>
      <w:r w:rsidRPr="00793CC2">
        <w:rPr>
          <w:rFonts w:ascii="Tahoma" w:hAnsi="Tahoma" w:eastAsia="Calibri" w:cs="Tahoma"/>
          <w:b/>
          <w:sz w:val="24"/>
          <w:szCs w:val="24"/>
        </w:rPr>
        <w:t>AgScience</w:t>
      </w:r>
      <w:proofErr w:type="spellEnd"/>
      <w:r w:rsidRPr="00793CC2">
        <w:rPr>
          <w:rFonts w:ascii="Tahoma" w:hAnsi="Tahoma" w:eastAsia="Calibri" w:cs="Tahoma"/>
          <w:b/>
          <w:sz w:val="24"/>
          <w:szCs w:val="24"/>
        </w:rPr>
        <w:t xml:space="preserve"> and FFA Career Development Events (CDE’s)</w:t>
      </w:r>
    </w:p>
    <w:p w:rsidRPr="00793CC2" w:rsidR="00793CC2" w:rsidP="00793CC2" w:rsidRDefault="00793CC2" w14:paraId="287D23A3" w14:textId="77777777">
      <w:pPr>
        <w:spacing w:after="0" w:line="276" w:lineRule="auto"/>
        <w:jc w:val="center"/>
        <w:rPr>
          <w:rFonts w:ascii="Tahoma" w:hAnsi="Tahoma" w:eastAsia="Calibri" w:cs="Tahoma"/>
          <w:b/>
          <w:sz w:val="24"/>
          <w:szCs w:val="24"/>
        </w:rPr>
      </w:pPr>
      <w:r w:rsidRPr="00793CC2">
        <w:rPr>
          <w:rFonts w:ascii="Tahoma" w:hAnsi="Tahoma" w:eastAsia="Calibri" w:cs="Tahoma"/>
          <w:b/>
          <w:sz w:val="24"/>
          <w:szCs w:val="24"/>
        </w:rPr>
        <w:t>University of Connecticut</w:t>
      </w:r>
    </w:p>
    <w:p w:rsidRPr="00793CC2" w:rsidR="00793CC2" w:rsidP="00793CC2" w:rsidRDefault="00793CC2" w14:paraId="63CCE2EE" w14:textId="77777777">
      <w:pPr>
        <w:spacing w:after="0" w:line="276" w:lineRule="auto"/>
        <w:jc w:val="center"/>
        <w:rPr>
          <w:rFonts w:ascii="Tahoma" w:hAnsi="Tahoma" w:eastAsia="Calibri" w:cs="Tahoma"/>
          <w:b/>
          <w:sz w:val="24"/>
          <w:szCs w:val="24"/>
        </w:rPr>
      </w:pPr>
    </w:p>
    <w:tbl>
      <w:tblPr>
        <w:tblStyle w:val="TableGrid1"/>
        <w:tblW w:w="10544" w:type="dxa"/>
        <w:jc w:val="center"/>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2981"/>
        <w:gridCol w:w="7563"/>
      </w:tblGrid>
      <w:tr w:rsidRPr="00793CC2" w:rsidR="00793CC2" w:rsidTr="3F5E79BA" w14:paraId="41C55DAC" w14:textId="77777777">
        <w:trPr>
          <w:trHeight w:val="316"/>
          <w:jc w:val="center"/>
        </w:trPr>
        <w:tc>
          <w:tcPr>
            <w:tcW w:w="10544" w:type="dxa"/>
            <w:gridSpan w:val="2"/>
            <w:tcBorders>
              <w:bottom w:val="double" w:color="auto" w:sz="4" w:space="0"/>
            </w:tcBorders>
            <w:tcMar/>
          </w:tcPr>
          <w:p w:rsidRPr="00793CC2" w:rsidR="00793CC2" w:rsidP="04E8DD31" w:rsidRDefault="00793CC2" w14:paraId="462A9F93" w14:textId="6CB1A471">
            <w:pPr>
              <w:jc w:val="center"/>
              <w:rPr>
                <w:rFonts w:ascii="Tahoma" w:hAnsi="Tahoma" w:eastAsia="Calibri" w:cs="Tahoma"/>
                <w:b w:val="1"/>
                <w:bCs w:val="1"/>
                <w:sz w:val="24"/>
                <w:szCs w:val="24"/>
              </w:rPr>
            </w:pPr>
            <w:r w:rsidRPr="04E8DD31" w:rsidR="00793CC2">
              <w:rPr>
                <w:rFonts w:ascii="Tahoma" w:hAnsi="Tahoma" w:eastAsia="Calibri" w:cs="Tahoma"/>
                <w:b w:val="1"/>
                <w:bCs w:val="1"/>
                <w:sz w:val="24"/>
                <w:szCs w:val="24"/>
              </w:rPr>
              <w:t xml:space="preserve">November </w:t>
            </w:r>
            <w:r w:rsidRPr="04E8DD31" w:rsidR="67132176">
              <w:rPr>
                <w:rFonts w:ascii="Tahoma" w:hAnsi="Tahoma" w:eastAsia="Calibri" w:cs="Tahoma"/>
                <w:b w:val="1"/>
                <w:bCs w:val="1"/>
                <w:sz w:val="24"/>
                <w:szCs w:val="24"/>
              </w:rPr>
              <w:t>17</w:t>
            </w:r>
            <w:r w:rsidRPr="04E8DD31" w:rsidR="00793CC2">
              <w:rPr>
                <w:rFonts w:ascii="Tahoma" w:hAnsi="Tahoma" w:eastAsia="Calibri" w:cs="Tahoma"/>
                <w:b w:val="1"/>
                <w:bCs w:val="1"/>
                <w:sz w:val="24"/>
                <w:szCs w:val="24"/>
              </w:rPr>
              <w:t>, 202</w:t>
            </w:r>
            <w:r w:rsidRPr="04E8DD31" w:rsidR="274B03AA">
              <w:rPr>
                <w:rFonts w:ascii="Tahoma" w:hAnsi="Tahoma" w:eastAsia="Calibri" w:cs="Tahoma"/>
                <w:b w:val="1"/>
                <w:bCs w:val="1"/>
                <w:sz w:val="24"/>
                <w:szCs w:val="24"/>
              </w:rPr>
              <w:t>3</w:t>
            </w:r>
          </w:p>
          <w:p w:rsidRPr="00793CC2" w:rsidR="00793CC2" w:rsidP="3F5E79BA" w:rsidRDefault="00793CC2" w14:paraId="6C389F72" w14:textId="5EA6C5D3">
            <w:pPr>
              <w:jc w:val="center"/>
              <w:rPr>
                <w:rFonts w:ascii="Tahoma" w:hAnsi="Tahoma" w:eastAsia="Calibri" w:cs="Tahoma"/>
                <w:b w:val="1"/>
                <w:bCs w:val="1"/>
                <w:color w:val="FF0000"/>
                <w:sz w:val="24"/>
                <w:szCs w:val="24"/>
              </w:rPr>
            </w:pPr>
            <w:r w:rsidRPr="3F5E79BA" w:rsidR="4184F8A5">
              <w:rPr>
                <w:rFonts w:ascii="Tahoma" w:hAnsi="Tahoma" w:eastAsia="Calibri" w:cs="Tahoma"/>
                <w:b w:val="1"/>
                <w:bCs w:val="1"/>
                <w:color w:val="FF0000"/>
                <w:sz w:val="24"/>
                <w:szCs w:val="24"/>
              </w:rPr>
              <w:t xml:space="preserve">Registration Deadline: Tuesday, October </w:t>
            </w:r>
            <w:r w:rsidRPr="3F5E79BA" w:rsidR="13AFF392">
              <w:rPr>
                <w:rFonts w:ascii="Tahoma" w:hAnsi="Tahoma" w:eastAsia="Calibri" w:cs="Tahoma"/>
                <w:b w:val="1"/>
                <w:bCs w:val="1"/>
                <w:color w:val="FF0000"/>
                <w:sz w:val="24"/>
                <w:szCs w:val="24"/>
              </w:rPr>
              <w:t>6</w:t>
            </w:r>
            <w:r w:rsidRPr="3F5E79BA" w:rsidR="4184F8A5">
              <w:rPr>
                <w:rFonts w:ascii="Tahoma" w:hAnsi="Tahoma" w:eastAsia="Calibri" w:cs="Tahoma"/>
                <w:b w:val="1"/>
                <w:bCs w:val="1"/>
                <w:color w:val="FF0000"/>
                <w:sz w:val="24"/>
                <w:szCs w:val="24"/>
              </w:rPr>
              <w:t>, 202</w:t>
            </w:r>
            <w:r w:rsidRPr="3F5E79BA" w:rsidR="6C5152A0">
              <w:rPr>
                <w:rFonts w:ascii="Tahoma" w:hAnsi="Tahoma" w:eastAsia="Calibri" w:cs="Tahoma"/>
                <w:b w:val="1"/>
                <w:bCs w:val="1"/>
                <w:color w:val="FF0000"/>
                <w:sz w:val="24"/>
                <w:szCs w:val="24"/>
              </w:rPr>
              <w:t>3</w:t>
            </w:r>
          </w:p>
          <w:p w:rsidRPr="00793CC2" w:rsidR="00793CC2" w:rsidP="00793CC2" w:rsidRDefault="00793CC2" w14:paraId="5349B879" w14:textId="77777777">
            <w:pPr>
              <w:jc w:val="center"/>
              <w:rPr>
                <w:rFonts w:ascii="Tahoma" w:hAnsi="Tahoma" w:eastAsia="Calibri" w:cs="Tahoma"/>
                <w:b/>
                <w:sz w:val="24"/>
                <w:szCs w:val="24"/>
              </w:rPr>
            </w:pPr>
          </w:p>
          <w:p w:rsidRPr="00793CC2" w:rsidR="00793CC2" w:rsidP="00793CC2" w:rsidRDefault="00793CC2" w14:paraId="4E36CEB3" w14:textId="77777777">
            <w:pPr>
              <w:jc w:val="center"/>
              <w:rPr>
                <w:rFonts w:ascii="Tahoma" w:hAnsi="Tahoma" w:eastAsia="Calibri" w:cs="Tahoma"/>
                <w:b/>
                <w:sz w:val="24"/>
                <w:szCs w:val="24"/>
              </w:rPr>
            </w:pPr>
            <w:r w:rsidRPr="00793CC2">
              <w:rPr>
                <w:rFonts w:ascii="Tahoma" w:hAnsi="Tahoma" w:eastAsia="Calibri" w:cs="Tahoma"/>
                <w:b/>
                <w:sz w:val="24"/>
                <w:szCs w:val="24"/>
              </w:rPr>
              <w:t>Floriculture</w:t>
            </w:r>
          </w:p>
          <w:p w:rsidRPr="00793CC2" w:rsidR="00793CC2" w:rsidP="00793CC2" w:rsidRDefault="00793CC2" w14:paraId="27A49394" w14:textId="77777777">
            <w:pPr>
              <w:jc w:val="center"/>
              <w:rPr>
                <w:rFonts w:ascii="Tahoma" w:hAnsi="Tahoma" w:eastAsia="Calibri" w:cs="Tahoma"/>
                <w:b/>
                <w:sz w:val="24"/>
                <w:szCs w:val="24"/>
              </w:rPr>
            </w:pPr>
            <w:r w:rsidRPr="00793CC2">
              <w:rPr>
                <w:rFonts w:ascii="Tahoma" w:hAnsi="Tahoma" w:eastAsia="Calibri" w:cs="Tahoma"/>
                <w:b/>
                <w:sz w:val="24"/>
                <w:szCs w:val="24"/>
              </w:rPr>
              <w:t>Horse Evaluation</w:t>
            </w:r>
          </w:p>
          <w:p w:rsidRPr="00793CC2" w:rsidR="00793CC2" w:rsidP="00793CC2" w:rsidRDefault="00793CC2" w14:paraId="6FBE537A" w14:textId="77777777">
            <w:pPr>
              <w:jc w:val="center"/>
              <w:rPr>
                <w:rFonts w:ascii="Tahoma" w:hAnsi="Tahoma" w:eastAsia="Calibri" w:cs="Tahoma"/>
                <w:b/>
                <w:sz w:val="24"/>
                <w:szCs w:val="24"/>
              </w:rPr>
            </w:pPr>
            <w:r w:rsidRPr="00793CC2">
              <w:rPr>
                <w:rFonts w:ascii="Tahoma" w:hAnsi="Tahoma" w:eastAsia="Calibri" w:cs="Tahoma"/>
                <w:b/>
                <w:sz w:val="24"/>
                <w:szCs w:val="24"/>
              </w:rPr>
              <w:t>Livestock Evaluation</w:t>
            </w:r>
          </w:p>
          <w:p w:rsidRPr="00793CC2" w:rsidR="00793CC2" w:rsidP="00793CC2" w:rsidRDefault="00793CC2" w14:paraId="739570CB" w14:textId="77777777">
            <w:pPr>
              <w:jc w:val="center"/>
              <w:rPr>
                <w:rFonts w:ascii="Tahoma" w:hAnsi="Tahoma" w:eastAsia="Calibri" w:cs="Tahoma"/>
                <w:b/>
                <w:sz w:val="24"/>
                <w:szCs w:val="24"/>
              </w:rPr>
            </w:pPr>
            <w:r w:rsidRPr="00793CC2">
              <w:rPr>
                <w:rFonts w:ascii="Tahoma" w:hAnsi="Tahoma" w:eastAsia="Calibri" w:cs="Tahoma"/>
                <w:b/>
                <w:sz w:val="24"/>
                <w:szCs w:val="24"/>
              </w:rPr>
              <w:t>Meats Evaluation/Technology</w:t>
            </w:r>
          </w:p>
          <w:p w:rsidRPr="00793CC2" w:rsidR="00793CC2" w:rsidP="00793CC2" w:rsidRDefault="00793CC2" w14:paraId="47151727" w14:textId="77777777">
            <w:pPr>
              <w:jc w:val="center"/>
              <w:rPr>
                <w:rFonts w:ascii="Tahoma" w:hAnsi="Tahoma" w:eastAsia="Calibri" w:cs="Tahoma"/>
                <w:b/>
                <w:sz w:val="24"/>
                <w:szCs w:val="24"/>
              </w:rPr>
            </w:pPr>
            <w:r w:rsidRPr="00793CC2">
              <w:rPr>
                <w:rFonts w:ascii="Tahoma" w:hAnsi="Tahoma" w:eastAsia="Calibri" w:cs="Tahoma"/>
                <w:b/>
                <w:sz w:val="24"/>
                <w:szCs w:val="24"/>
              </w:rPr>
              <w:t>Milk Quality and Products</w:t>
            </w:r>
          </w:p>
          <w:p w:rsidRPr="00793CC2" w:rsidR="00793CC2" w:rsidP="00793CC2" w:rsidRDefault="00793CC2" w14:paraId="0F26134E" w14:textId="77777777">
            <w:pPr>
              <w:jc w:val="center"/>
              <w:rPr>
                <w:rFonts w:ascii="Tahoma" w:hAnsi="Tahoma" w:eastAsia="Calibri" w:cs="Tahoma"/>
                <w:b/>
                <w:sz w:val="24"/>
                <w:szCs w:val="24"/>
              </w:rPr>
            </w:pPr>
            <w:r w:rsidRPr="00793CC2">
              <w:rPr>
                <w:rFonts w:ascii="Tahoma" w:hAnsi="Tahoma" w:eastAsia="Calibri" w:cs="Tahoma"/>
                <w:b/>
                <w:sz w:val="24"/>
                <w:szCs w:val="24"/>
              </w:rPr>
              <w:t>Nursery &amp; Landscape</w:t>
            </w:r>
          </w:p>
          <w:p w:rsidRPr="00793CC2" w:rsidR="00793CC2" w:rsidP="00793CC2" w:rsidRDefault="00793CC2" w14:paraId="42BF4C89" w14:textId="77777777">
            <w:pPr>
              <w:jc w:val="center"/>
              <w:rPr>
                <w:rFonts w:ascii="Tahoma" w:hAnsi="Tahoma" w:eastAsia="Calibri" w:cs="Tahoma"/>
                <w:b/>
                <w:sz w:val="24"/>
                <w:szCs w:val="24"/>
              </w:rPr>
            </w:pPr>
            <w:r w:rsidRPr="00793CC2">
              <w:rPr>
                <w:rFonts w:ascii="Tahoma" w:hAnsi="Tahoma" w:eastAsia="Calibri" w:cs="Tahoma"/>
                <w:b/>
                <w:sz w:val="24"/>
                <w:szCs w:val="24"/>
              </w:rPr>
              <w:t>Poultry Evaluation</w:t>
            </w:r>
          </w:p>
          <w:p w:rsidRPr="00793CC2" w:rsidR="00793CC2" w:rsidP="00793CC2" w:rsidRDefault="00793CC2" w14:paraId="3FE7FC43" w14:textId="77777777">
            <w:pPr>
              <w:jc w:val="center"/>
              <w:rPr>
                <w:rFonts w:ascii="Tahoma" w:hAnsi="Tahoma" w:eastAsia="Calibri" w:cs="Tahoma"/>
                <w:b/>
                <w:sz w:val="24"/>
                <w:szCs w:val="24"/>
              </w:rPr>
            </w:pPr>
          </w:p>
        </w:tc>
      </w:tr>
      <w:tr w:rsidRPr="00793CC2" w:rsidR="00793CC2" w:rsidTr="3F5E79BA" w14:paraId="4A379A2F" w14:textId="77777777">
        <w:trPr>
          <w:trHeight w:val="490"/>
          <w:jc w:val="center"/>
        </w:trPr>
        <w:tc>
          <w:tcPr>
            <w:tcW w:w="2981" w:type="dxa"/>
            <w:tcBorders>
              <w:top w:val="single" w:color="auto" w:sz="4" w:space="0"/>
              <w:bottom w:val="single" w:color="auto" w:sz="4" w:space="0"/>
              <w:right w:val="double" w:color="auto" w:sz="4" w:space="0"/>
            </w:tcBorders>
            <w:tcMar/>
          </w:tcPr>
          <w:p w:rsidRPr="00793CC2" w:rsidR="00793CC2" w:rsidP="00793CC2" w:rsidRDefault="00793CC2" w14:paraId="4BA76653" w14:textId="50BA3F9B">
            <w:pPr>
              <w:jc w:val="center"/>
              <w:rPr>
                <w:rFonts w:ascii="Tahoma" w:hAnsi="Tahoma" w:eastAsia="Calibri" w:cs="Tahoma"/>
                <w:sz w:val="24"/>
                <w:szCs w:val="24"/>
              </w:rPr>
            </w:pPr>
            <w:r w:rsidRPr="04E8DD31" w:rsidR="00793CC2">
              <w:rPr>
                <w:rFonts w:ascii="Tahoma" w:hAnsi="Tahoma" w:eastAsia="Calibri" w:cs="Tahoma"/>
                <w:sz w:val="24"/>
                <w:szCs w:val="24"/>
              </w:rPr>
              <w:t xml:space="preserve">October </w:t>
            </w:r>
            <w:r w:rsidRPr="04E8DD31" w:rsidR="5B97F1E4">
              <w:rPr>
                <w:rFonts w:ascii="Tahoma" w:hAnsi="Tahoma" w:eastAsia="Calibri" w:cs="Tahoma"/>
                <w:sz w:val="24"/>
                <w:szCs w:val="24"/>
              </w:rPr>
              <w:t>6</w:t>
            </w:r>
            <w:r w:rsidRPr="04E8DD31" w:rsidR="00793CC2">
              <w:rPr>
                <w:rFonts w:ascii="Tahoma" w:hAnsi="Tahoma" w:eastAsia="Calibri" w:cs="Tahoma"/>
                <w:sz w:val="24"/>
                <w:szCs w:val="24"/>
              </w:rPr>
              <w:t>, 202</w:t>
            </w:r>
            <w:r w:rsidRPr="04E8DD31" w:rsidR="4DEC1646">
              <w:rPr>
                <w:rFonts w:ascii="Tahoma" w:hAnsi="Tahoma" w:eastAsia="Calibri" w:cs="Tahoma"/>
                <w:sz w:val="24"/>
                <w:szCs w:val="24"/>
              </w:rPr>
              <w:t>3</w:t>
            </w:r>
          </w:p>
          <w:p w:rsidRPr="00793CC2" w:rsidR="00793CC2" w:rsidP="00793CC2" w:rsidRDefault="00793CC2" w14:paraId="700D6BFF" w14:textId="352EBBD3">
            <w:pPr>
              <w:jc w:val="center"/>
              <w:rPr>
                <w:rFonts w:ascii="Tahoma" w:hAnsi="Tahoma" w:eastAsia="Calibri" w:cs="Tahoma"/>
                <w:sz w:val="24"/>
                <w:szCs w:val="24"/>
              </w:rPr>
            </w:pPr>
            <w:r w:rsidRPr="04E8DD31" w:rsidR="00793CC2">
              <w:rPr>
                <w:rFonts w:ascii="Tahoma" w:hAnsi="Tahoma" w:eastAsia="Calibri" w:cs="Tahoma"/>
                <w:sz w:val="24"/>
                <w:szCs w:val="24"/>
              </w:rPr>
              <w:t>(</w:t>
            </w:r>
            <w:r w:rsidRPr="04E8DD31" w:rsidR="2D5A620A">
              <w:rPr>
                <w:rFonts w:ascii="Tahoma" w:hAnsi="Tahoma" w:eastAsia="Calibri" w:cs="Tahoma"/>
                <w:sz w:val="24"/>
                <w:szCs w:val="24"/>
              </w:rPr>
              <w:t xml:space="preserve">Six </w:t>
            </w:r>
            <w:r w:rsidRPr="04E8DD31" w:rsidR="00793CC2">
              <w:rPr>
                <w:rFonts w:ascii="Tahoma" w:hAnsi="Tahoma" w:eastAsia="Calibri" w:cs="Tahoma"/>
                <w:sz w:val="24"/>
                <w:szCs w:val="24"/>
              </w:rPr>
              <w:t>weeks prior to CDE)</w:t>
            </w:r>
          </w:p>
        </w:tc>
        <w:tc>
          <w:tcPr>
            <w:tcW w:w="7563" w:type="dxa"/>
            <w:tcBorders>
              <w:top w:val="single" w:color="auto" w:sz="4" w:space="0"/>
              <w:left w:val="double" w:color="auto" w:sz="4" w:space="0"/>
              <w:bottom w:val="single" w:color="auto" w:sz="4" w:space="0"/>
            </w:tcBorders>
            <w:tcMar/>
          </w:tcPr>
          <w:p w:rsidRPr="00793CC2" w:rsidR="00793CC2" w:rsidP="00793CC2" w:rsidRDefault="00793CC2" w14:paraId="4DF4FA6A" w14:textId="77777777">
            <w:pPr>
              <w:rPr>
                <w:rFonts w:ascii="Tahoma" w:hAnsi="Tahoma" w:eastAsia="Calibri" w:cs="Tahoma"/>
                <w:sz w:val="24"/>
                <w:szCs w:val="24"/>
              </w:rPr>
            </w:pPr>
            <w:r w:rsidRPr="00793CC2">
              <w:rPr>
                <w:rFonts w:ascii="Tahoma" w:hAnsi="Tahoma" w:eastAsia="Calibri" w:cs="Tahoma"/>
                <w:sz w:val="24"/>
                <w:szCs w:val="24"/>
              </w:rPr>
              <w:t xml:space="preserve">Deadline for high school superintendents and UConn contact names </w:t>
            </w:r>
          </w:p>
        </w:tc>
      </w:tr>
      <w:tr w:rsidRPr="00793CC2" w:rsidR="00793CC2" w:rsidTr="3F5E79BA" w14:paraId="67EF649D" w14:textId="77777777">
        <w:trPr>
          <w:trHeight w:val="478"/>
          <w:jc w:val="center"/>
        </w:trPr>
        <w:tc>
          <w:tcPr>
            <w:tcW w:w="2981" w:type="dxa"/>
            <w:tcBorders>
              <w:top w:val="single" w:color="auto" w:sz="4" w:space="0"/>
              <w:bottom w:val="single" w:color="auto" w:sz="4" w:space="0"/>
              <w:right w:val="double" w:color="auto" w:sz="4" w:space="0"/>
            </w:tcBorders>
            <w:tcMar/>
          </w:tcPr>
          <w:p w:rsidRPr="00793CC2" w:rsidR="00793CC2" w:rsidP="00793CC2" w:rsidRDefault="00793CC2" w14:paraId="5222E992" w14:textId="28287057">
            <w:pPr>
              <w:jc w:val="center"/>
              <w:rPr>
                <w:rFonts w:ascii="Tahoma" w:hAnsi="Tahoma" w:eastAsia="Calibri" w:cs="Tahoma"/>
                <w:sz w:val="24"/>
                <w:szCs w:val="24"/>
              </w:rPr>
            </w:pPr>
            <w:r w:rsidRPr="04E8DD31" w:rsidR="00793CC2">
              <w:rPr>
                <w:rFonts w:ascii="Tahoma" w:hAnsi="Tahoma" w:eastAsia="Calibri" w:cs="Tahoma"/>
                <w:sz w:val="24"/>
                <w:szCs w:val="24"/>
              </w:rPr>
              <w:t xml:space="preserve">October </w:t>
            </w:r>
            <w:r w:rsidRPr="04E8DD31" w:rsidR="3438541E">
              <w:rPr>
                <w:rFonts w:ascii="Tahoma" w:hAnsi="Tahoma" w:eastAsia="Calibri" w:cs="Tahoma"/>
                <w:sz w:val="24"/>
                <w:szCs w:val="24"/>
              </w:rPr>
              <w:t>6</w:t>
            </w:r>
            <w:r w:rsidRPr="04E8DD31" w:rsidR="00793CC2">
              <w:rPr>
                <w:rFonts w:ascii="Tahoma" w:hAnsi="Tahoma" w:eastAsia="Calibri" w:cs="Tahoma"/>
                <w:sz w:val="24"/>
                <w:szCs w:val="24"/>
              </w:rPr>
              <w:t>, 202</w:t>
            </w:r>
            <w:r w:rsidRPr="04E8DD31" w:rsidR="65A412DB">
              <w:rPr>
                <w:rFonts w:ascii="Tahoma" w:hAnsi="Tahoma" w:eastAsia="Calibri" w:cs="Tahoma"/>
                <w:sz w:val="24"/>
                <w:szCs w:val="24"/>
              </w:rPr>
              <w:t>3</w:t>
            </w:r>
          </w:p>
          <w:p w:rsidRPr="00793CC2" w:rsidR="00793CC2" w:rsidP="00793CC2" w:rsidRDefault="00793CC2" w14:paraId="2067607B" w14:textId="42FD7E56">
            <w:pPr>
              <w:jc w:val="center"/>
              <w:rPr>
                <w:rFonts w:ascii="Tahoma" w:hAnsi="Tahoma" w:eastAsia="Calibri" w:cs="Tahoma"/>
                <w:sz w:val="24"/>
                <w:szCs w:val="24"/>
              </w:rPr>
            </w:pPr>
            <w:r w:rsidRPr="04E8DD31" w:rsidR="00793CC2">
              <w:rPr>
                <w:rFonts w:ascii="Tahoma" w:hAnsi="Tahoma" w:eastAsia="Calibri" w:cs="Tahoma"/>
                <w:sz w:val="24"/>
                <w:szCs w:val="24"/>
              </w:rPr>
              <w:t>(</w:t>
            </w:r>
            <w:r w:rsidRPr="04E8DD31" w:rsidR="7089DEF8">
              <w:rPr>
                <w:rFonts w:ascii="Tahoma" w:hAnsi="Tahoma" w:eastAsia="Calibri" w:cs="Tahoma"/>
                <w:sz w:val="24"/>
                <w:szCs w:val="24"/>
              </w:rPr>
              <w:t xml:space="preserve">Six </w:t>
            </w:r>
            <w:r w:rsidRPr="04E8DD31" w:rsidR="00793CC2">
              <w:rPr>
                <w:rFonts w:ascii="Tahoma" w:hAnsi="Tahoma" w:eastAsia="Calibri" w:cs="Tahoma"/>
                <w:sz w:val="24"/>
                <w:szCs w:val="24"/>
              </w:rPr>
              <w:t>weeks prior to CDE)</w:t>
            </w:r>
          </w:p>
        </w:tc>
        <w:tc>
          <w:tcPr>
            <w:tcW w:w="7563" w:type="dxa"/>
            <w:tcBorders>
              <w:top w:val="single" w:color="auto" w:sz="4" w:space="0"/>
              <w:left w:val="double" w:color="auto" w:sz="4" w:space="0"/>
              <w:bottom w:val="single" w:color="auto" w:sz="4" w:space="0"/>
            </w:tcBorders>
            <w:tcMar/>
          </w:tcPr>
          <w:p w:rsidRPr="00793CC2" w:rsidR="00793CC2" w:rsidP="00793CC2" w:rsidRDefault="00793CC2" w14:paraId="38ED0B60" w14:textId="77777777">
            <w:pPr>
              <w:rPr>
                <w:rFonts w:ascii="Tahoma" w:hAnsi="Tahoma" w:eastAsia="Calibri" w:cs="Tahoma"/>
                <w:sz w:val="24"/>
                <w:szCs w:val="24"/>
              </w:rPr>
            </w:pPr>
            <w:r w:rsidRPr="00793CC2">
              <w:rPr>
                <w:rFonts w:ascii="Tahoma" w:hAnsi="Tahoma" w:eastAsia="Calibri" w:cs="Tahoma"/>
                <w:sz w:val="24"/>
                <w:szCs w:val="24"/>
              </w:rPr>
              <w:t>Deadline for schools to register teams for November CDEs</w:t>
            </w:r>
          </w:p>
          <w:p w:rsidRPr="00793CC2" w:rsidR="00793CC2" w:rsidP="3F5E79BA" w:rsidRDefault="00F30E3B" w14:paraId="78DA40A8" w14:textId="6BDF3E51">
            <w:pPr>
              <w:rPr>
                <w:rFonts w:ascii="Calibri" w:hAnsi="Calibri" w:eastAsia="Calibri" w:cs="Times New Roman"/>
                <w:color w:val="0563C1"/>
                <w:u w:val="single"/>
              </w:rPr>
            </w:pPr>
          </w:p>
        </w:tc>
      </w:tr>
      <w:tr w:rsidRPr="00793CC2" w:rsidR="00793CC2" w:rsidTr="3F5E79BA" w14:paraId="5F14174F" w14:textId="77777777">
        <w:trPr>
          <w:trHeight w:val="667"/>
          <w:jc w:val="center"/>
        </w:trPr>
        <w:tc>
          <w:tcPr>
            <w:tcW w:w="2981" w:type="dxa"/>
            <w:tcBorders>
              <w:top w:val="single" w:color="auto" w:sz="4" w:space="0"/>
              <w:bottom w:val="single" w:color="auto" w:sz="4" w:space="0"/>
              <w:right w:val="double" w:color="auto" w:sz="4" w:space="0"/>
            </w:tcBorders>
            <w:tcMar/>
          </w:tcPr>
          <w:p w:rsidRPr="00793CC2" w:rsidR="00793CC2" w:rsidP="00793CC2" w:rsidRDefault="00793CC2" w14:paraId="65F3D757" w14:textId="539386B4">
            <w:pPr>
              <w:jc w:val="center"/>
              <w:rPr>
                <w:rFonts w:ascii="Tahoma" w:hAnsi="Tahoma" w:eastAsia="Calibri" w:cs="Tahoma"/>
                <w:sz w:val="24"/>
                <w:szCs w:val="24"/>
              </w:rPr>
            </w:pPr>
            <w:r w:rsidRPr="04E8DD31" w:rsidR="00793CC2">
              <w:rPr>
                <w:rFonts w:ascii="Tahoma" w:hAnsi="Tahoma" w:eastAsia="Calibri" w:cs="Tahoma"/>
                <w:sz w:val="24"/>
                <w:szCs w:val="24"/>
              </w:rPr>
              <w:t>October 1</w:t>
            </w:r>
            <w:r w:rsidRPr="04E8DD31" w:rsidR="68C8232D">
              <w:rPr>
                <w:rFonts w:ascii="Tahoma" w:hAnsi="Tahoma" w:eastAsia="Calibri" w:cs="Tahoma"/>
                <w:sz w:val="24"/>
                <w:szCs w:val="24"/>
              </w:rPr>
              <w:t>3</w:t>
            </w:r>
            <w:r w:rsidRPr="04E8DD31" w:rsidR="00793CC2">
              <w:rPr>
                <w:rFonts w:ascii="Tahoma" w:hAnsi="Tahoma" w:eastAsia="Calibri" w:cs="Tahoma"/>
                <w:sz w:val="24"/>
                <w:szCs w:val="24"/>
              </w:rPr>
              <w:t>, 202</w:t>
            </w:r>
            <w:r w:rsidRPr="04E8DD31" w:rsidR="77908831">
              <w:rPr>
                <w:rFonts w:ascii="Tahoma" w:hAnsi="Tahoma" w:eastAsia="Calibri" w:cs="Tahoma"/>
                <w:sz w:val="24"/>
                <w:szCs w:val="24"/>
              </w:rPr>
              <w:t>3</w:t>
            </w:r>
          </w:p>
          <w:p w:rsidRPr="00793CC2" w:rsidR="00793CC2" w:rsidP="00793CC2" w:rsidRDefault="00793CC2" w14:paraId="56990B8E" w14:textId="77777777">
            <w:pPr>
              <w:jc w:val="center"/>
              <w:rPr>
                <w:rFonts w:ascii="Tahoma" w:hAnsi="Tahoma" w:eastAsia="Calibri" w:cs="Tahoma"/>
                <w:sz w:val="24"/>
                <w:szCs w:val="24"/>
              </w:rPr>
            </w:pPr>
          </w:p>
        </w:tc>
        <w:tc>
          <w:tcPr>
            <w:tcW w:w="7563" w:type="dxa"/>
            <w:tcBorders>
              <w:top w:val="single" w:color="auto" w:sz="4" w:space="0"/>
              <w:left w:val="double" w:color="auto" w:sz="4" w:space="0"/>
              <w:bottom w:val="single" w:color="auto" w:sz="4" w:space="0"/>
            </w:tcBorders>
            <w:tcMar/>
          </w:tcPr>
          <w:p w:rsidRPr="00793CC2" w:rsidR="00793CC2" w:rsidP="00793CC2" w:rsidRDefault="00793CC2" w14:paraId="485D3674" w14:textId="77777777">
            <w:pPr>
              <w:rPr>
                <w:rFonts w:ascii="Tahoma" w:hAnsi="Tahoma" w:eastAsia="Calibri" w:cs="Tahoma"/>
              </w:rPr>
            </w:pPr>
            <w:r w:rsidRPr="00793CC2">
              <w:rPr>
                <w:rFonts w:ascii="Tahoma" w:hAnsi="Tahoma" w:eastAsia="Calibri" w:cs="Tahoma"/>
              </w:rPr>
              <w:t>Confirmation of teams registered and notification if any CDEs will be cancelled because fewer than three teams registered.</w:t>
            </w:r>
          </w:p>
          <w:p w:rsidRPr="00793CC2" w:rsidR="00793CC2" w:rsidP="00793CC2" w:rsidRDefault="00793CC2" w14:paraId="3AFEE140" w14:textId="77777777">
            <w:pPr>
              <w:rPr>
                <w:rFonts w:ascii="Tahoma" w:hAnsi="Tahoma" w:eastAsia="Calibri" w:cs="Tahoma"/>
                <w:sz w:val="24"/>
                <w:szCs w:val="24"/>
              </w:rPr>
            </w:pPr>
            <w:r w:rsidRPr="00793CC2">
              <w:rPr>
                <w:rFonts w:ascii="Tahoma" w:hAnsi="Tahoma" w:eastAsia="Calibri" w:cs="Tahoma"/>
              </w:rPr>
              <w:t>Distribution of contact information.</w:t>
            </w:r>
          </w:p>
        </w:tc>
      </w:tr>
      <w:tr w:rsidRPr="00793CC2" w:rsidR="00793CC2" w:rsidTr="3F5E79BA" w14:paraId="661610BD" w14:textId="77777777">
        <w:trPr>
          <w:trHeight w:val="692"/>
          <w:jc w:val="center"/>
        </w:trPr>
        <w:tc>
          <w:tcPr>
            <w:tcW w:w="2981" w:type="dxa"/>
            <w:tcBorders>
              <w:top w:val="single" w:color="auto" w:sz="4" w:space="0"/>
              <w:bottom w:val="single" w:color="auto" w:sz="4" w:space="0"/>
              <w:right w:val="double" w:color="auto" w:sz="4" w:space="0"/>
            </w:tcBorders>
            <w:tcMar/>
          </w:tcPr>
          <w:p w:rsidRPr="00793CC2" w:rsidR="00793CC2" w:rsidP="00793CC2" w:rsidRDefault="00793CC2" w14:paraId="20CF2158" w14:textId="0BF604BB">
            <w:pPr>
              <w:jc w:val="center"/>
              <w:rPr>
                <w:rFonts w:ascii="Tahoma" w:hAnsi="Tahoma" w:eastAsia="Calibri" w:cs="Tahoma"/>
                <w:sz w:val="24"/>
                <w:szCs w:val="24"/>
              </w:rPr>
            </w:pPr>
            <w:r w:rsidRPr="04E8DD31" w:rsidR="00793CC2">
              <w:rPr>
                <w:rFonts w:ascii="Tahoma" w:hAnsi="Tahoma" w:eastAsia="Calibri" w:cs="Tahoma"/>
                <w:sz w:val="24"/>
                <w:szCs w:val="24"/>
              </w:rPr>
              <w:t xml:space="preserve">October </w:t>
            </w:r>
            <w:r w:rsidRPr="04E8DD31" w:rsidR="0EA11649">
              <w:rPr>
                <w:rFonts w:ascii="Tahoma" w:hAnsi="Tahoma" w:eastAsia="Calibri" w:cs="Tahoma"/>
                <w:sz w:val="24"/>
                <w:szCs w:val="24"/>
              </w:rPr>
              <w:t>6</w:t>
            </w:r>
            <w:r w:rsidRPr="04E8DD31" w:rsidR="00793CC2">
              <w:rPr>
                <w:rFonts w:ascii="Tahoma" w:hAnsi="Tahoma" w:eastAsia="Calibri" w:cs="Tahoma"/>
                <w:sz w:val="24"/>
                <w:szCs w:val="24"/>
              </w:rPr>
              <w:t>, 202</w:t>
            </w:r>
            <w:r w:rsidRPr="04E8DD31" w:rsidR="729FA1EC">
              <w:rPr>
                <w:rFonts w:ascii="Tahoma" w:hAnsi="Tahoma" w:eastAsia="Calibri" w:cs="Tahoma"/>
                <w:sz w:val="24"/>
                <w:szCs w:val="24"/>
              </w:rPr>
              <w:t>3</w:t>
            </w:r>
          </w:p>
          <w:p w:rsidRPr="00793CC2" w:rsidR="00793CC2" w:rsidP="00793CC2" w:rsidRDefault="00793CC2" w14:paraId="453EF92C" w14:textId="77777777">
            <w:pPr>
              <w:jc w:val="center"/>
              <w:rPr>
                <w:rFonts w:ascii="Tahoma" w:hAnsi="Tahoma" w:eastAsia="Calibri" w:cs="Tahoma"/>
                <w:sz w:val="23"/>
                <w:szCs w:val="23"/>
              </w:rPr>
            </w:pPr>
            <w:r w:rsidRPr="00793CC2">
              <w:rPr>
                <w:rFonts w:ascii="Tahoma" w:hAnsi="Tahoma" w:eastAsia="Calibri" w:cs="Tahoma"/>
                <w:sz w:val="23"/>
                <w:szCs w:val="23"/>
              </w:rPr>
              <w:t>(Three weeks prior to CDE)</w:t>
            </w:r>
          </w:p>
        </w:tc>
        <w:tc>
          <w:tcPr>
            <w:tcW w:w="7563" w:type="dxa"/>
            <w:tcBorders>
              <w:top w:val="single" w:color="auto" w:sz="4" w:space="0"/>
              <w:left w:val="double" w:color="auto" w:sz="4" w:space="0"/>
              <w:bottom w:val="single" w:color="auto" w:sz="4" w:space="0"/>
            </w:tcBorders>
            <w:tcMar/>
          </w:tcPr>
          <w:p w:rsidRPr="00793CC2" w:rsidR="00793CC2" w:rsidP="00793CC2" w:rsidRDefault="00793CC2" w14:paraId="1BE9DC69" w14:textId="0C4772C3">
            <w:pPr>
              <w:rPr>
                <w:rFonts w:ascii="Tahoma" w:hAnsi="Tahoma" w:eastAsia="Calibri" w:cs="Tahoma"/>
              </w:rPr>
            </w:pPr>
            <w:r w:rsidRPr="3F5E79BA" w:rsidR="4184F8A5">
              <w:rPr>
                <w:rFonts w:ascii="Tahoma" w:hAnsi="Tahoma" w:eastAsia="Calibri" w:cs="Tahoma"/>
              </w:rPr>
              <w:t>Deadline for Career Development Event Planning Forms</w:t>
            </w:r>
            <w:r w:rsidRPr="3F5E79BA" w:rsidR="4184F8A5">
              <w:rPr>
                <w:rFonts w:ascii="Tahoma" w:hAnsi="Tahoma" w:eastAsia="Calibri" w:cs="Tahoma"/>
              </w:rPr>
              <w:t xml:space="preserve">. </w:t>
            </w:r>
          </w:p>
          <w:p w:rsidR="635890A3" w:rsidP="3F5E79BA" w:rsidRDefault="635890A3" w14:paraId="78681E11" w14:textId="17015918">
            <w:pPr>
              <w:spacing w:before="0" w:beforeAutospacing="off" w:after="0" w:afterAutospacing="off"/>
              <w:rPr>
                <w:rFonts w:ascii="Calibri" w:hAnsi="Calibri" w:eastAsia="Calibri" w:cs="Calibri"/>
                <w:noProof w:val="0"/>
                <w:sz w:val="22"/>
                <w:szCs w:val="22"/>
                <w:lang w:val="en-US"/>
              </w:rPr>
            </w:pPr>
            <w:hyperlink r:id="Rf08d01d3fb224896">
              <w:r w:rsidRPr="3F5E79BA" w:rsidR="635890A3">
                <w:rPr>
                  <w:rStyle w:val="Hyperlink"/>
                  <w:rFonts w:ascii="Calibri" w:hAnsi="Calibri" w:eastAsia="Calibri" w:cs="Calibri"/>
                  <w:strike w:val="0"/>
                  <w:dstrike w:val="0"/>
                  <w:noProof w:val="0"/>
                  <w:color w:val="0563C1"/>
                  <w:sz w:val="22"/>
                  <w:szCs w:val="22"/>
                  <w:u w:val="single"/>
                  <w:lang w:val="en-US"/>
                </w:rPr>
                <w:t>https://uconn.kualibuild.com/app/6501c167083dfe0141a64019/start</w:t>
              </w:r>
            </w:hyperlink>
          </w:p>
          <w:p w:rsidRPr="00793CC2" w:rsidR="00793CC2" w:rsidP="00793CC2" w:rsidRDefault="00793CC2" w14:paraId="75B9704C" w14:textId="77777777">
            <w:pPr>
              <w:rPr>
                <w:rFonts w:ascii="Tahoma" w:hAnsi="Tahoma" w:eastAsia="Calibri" w:cs="Tahoma"/>
                <w:sz w:val="24"/>
                <w:szCs w:val="24"/>
              </w:rPr>
            </w:pPr>
          </w:p>
        </w:tc>
      </w:tr>
      <w:tr w:rsidRPr="00793CC2" w:rsidR="00793CC2" w:rsidTr="3F5E79BA" w14:paraId="332F0D9B" w14:textId="77777777">
        <w:trPr>
          <w:trHeight w:val="478"/>
          <w:jc w:val="center"/>
        </w:trPr>
        <w:tc>
          <w:tcPr>
            <w:tcW w:w="2981" w:type="dxa"/>
            <w:tcBorders>
              <w:top w:val="single" w:color="auto" w:sz="4" w:space="0"/>
            </w:tcBorders>
            <w:tcMar/>
          </w:tcPr>
          <w:p w:rsidRPr="00793CC2" w:rsidR="00793CC2" w:rsidP="00793CC2" w:rsidRDefault="00793CC2" w14:paraId="778D09AF" w14:textId="6E892606">
            <w:pPr>
              <w:jc w:val="center"/>
              <w:rPr>
                <w:rFonts w:ascii="Tahoma" w:hAnsi="Tahoma" w:eastAsia="Calibri" w:cs="Tahoma"/>
                <w:sz w:val="24"/>
                <w:szCs w:val="24"/>
              </w:rPr>
            </w:pPr>
            <w:r w:rsidRPr="04E8DD31" w:rsidR="00793CC2">
              <w:rPr>
                <w:rFonts w:ascii="Tahoma" w:hAnsi="Tahoma" w:eastAsia="Calibri" w:cs="Tahoma"/>
                <w:sz w:val="24"/>
                <w:szCs w:val="24"/>
              </w:rPr>
              <w:t xml:space="preserve">October </w:t>
            </w:r>
            <w:r w:rsidRPr="04E8DD31" w:rsidR="1BC28E18">
              <w:rPr>
                <w:rFonts w:ascii="Tahoma" w:hAnsi="Tahoma" w:eastAsia="Calibri" w:cs="Tahoma"/>
                <w:sz w:val="24"/>
                <w:szCs w:val="24"/>
              </w:rPr>
              <w:t>20</w:t>
            </w:r>
            <w:r w:rsidRPr="04E8DD31" w:rsidR="00793CC2">
              <w:rPr>
                <w:rFonts w:ascii="Tahoma" w:hAnsi="Tahoma" w:eastAsia="Calibri" w:cs="Tahoma"/>
                <w:sz w:val="24"/>
                <w:szCs w:val="24"/>
              </w:rPr>
              <w:t>, 202</w:t>
            </w:r>
            <w:r w:rsidRPr="04E8DD31" w:rsidR="12FCDD75">
              <w:rPr>
                <w:rFonts w:ascii="Tahoma" w:hAnsi="Tahoma" w:eastAsia="Calibri" w:cs="Tahoma"/>
                <w:sz w:val="24"/>
                <w:szCs w:val="24"/>
              </w:rPr>
              <w:t>3</w:t>
            </w:r>
          </w:p>
          <w:p w:rsidRPr="00793CC2" w:rsidR="00793CC2" w:rsidP="00793CC2" w:rsidRDefault="00793CC2" w14:paraId="78B97568" w14:textId="77777777">
            <w:pPr>
              <w:jc w:val="center"/>
              <w:rPr>
                <w:rFonts w:ascii="Tahoma" w:hAnsi="Tahoma" w:eastAsia="Calibri" w:cs="Tahoma"/>
                <w:sz w:val="24"/>
                <w:szCs w:val="24"/>
              </w:rPr>
            </w:pPr>
            <w:r w:rsidRPr="00793CC2">
              <w:rPr>
                <w:rFonts w:ascii="Tahoma" w:hAnsi="Tahoma" w:eastAsia="Calibri" w:cs="Tahoma"/>
                <w:sz w:val="24"/>
                <w:szCs w:val="24"/>
              </w:rPr>
              <w:t>(Two weeks prior to CDE)</w:t>
            </w:r>
          </w:p>
        </w:tc>
        <w:tc>
          <w:tcPr>
            <w:tcW w:w="7563" w:type="dxa"/>
            <w:tcBorders>
              <w:top w:val="single" w:color="auto" w:sz="4" w:space="0"/>
            </w:tcBorders>
            <w:tcMar/>
          </w:tcPr>
          <w:p w:rsidRPr="00793CC2" w:rsidR="00793CC2" w:rsidP="00793CC2" w:rsidRDefault="00793CC2" w14:paraId="7DDA1A47" w14:textId="77777777">
            <w:pPr>
              <w:rPr>
                <w:rFonts w:ascii="Tahoma" w:hAnsi="Tahoma" w:eastAsia="Calibri" w:cs="Tahoma"/>
                <w:sz w:val="24"/>
                <w:szCs w:val="24"/>
              </w:rPr>
            </w:pPr>
            <w:r w:rsidRPr="00793CC2">
              <w:rPr>
                <w:rFonts w:ascii="Tahoma" w:hAnsi="Tahoma" w:eastAsia="Calibri" w:cs="Tahoma"/>
                <w:sz w:val="24"/>
                <w:szCs w:val="24"/>
              </w:rPr>
              <w:t>Deadline for changes to rooms, resources, and timeline as requested on planning form</w:t>
            </w:r>
          </w:p>
        </w:tc>
      </w:tr>
    </w:tbl>
    <w:p w:rsidRPr="00793CC2" w:rsidR="00793CC2" w:rsidP="00793CC2" w:rsidRDefault="00793CC2" w14:paraId="2F29B7DF" w14:textId="77777777">
      <w:pPr>
        <w:spacing w:after="0" w:line="240" w:lineRule="auto"/>
        <w:rPr>
          <w:rFonts w:ascii="Tahoma" w:hAnsi="Tahoma" w:eastAsia="Calibri" w:cs="Tahoma"/>
          <w:sz w:val="24"/>
          <w:szCs w:val="24"/>
        </w:rPr>
      </w:pPr>
    </w:p>
    <w:p w:rsidRPr="00793CC2" w:rsidR="00793CC2" w:rsidP="00793CC2" w:rsidRDefault="00793CC2" w14:paraId="6E7FA134" w14:textId="77777777">
      <w:pPr>
        <w:spacing w:after="120" w:line="276" w:lineRule="auto"/>
        <w:rPr>
          <w:rFonts w:ascii="Calibri" w:hAnsi="Calibri" w:eastAsia="Calibri" w:cs="Times New Roman"/>
        </w:rPr>
      </w:pPr>
      <w:r w:rsidRPr="00793CC2">
        <w:rPr>
          <w:rFonts w:ascii="Calibri" w:hAnsi="Calibri" w:eastAsia="Calibri" w:cs="Times New Roman"/>
        </w:rPr>
        <w:t>Teachers, Guests, and UConn Representatives:</w:t>
      </w:r>
    </w:p>
    <w:p w:rsidRPr="00793CC2" w:rsidR="00793CC2" w:rsidP="00793CC2" w:rsidRDefault="00793CC2" w14:paraId="315834C3" w14:textId="77777777">
      <w:pPr>
        <w:spacing w:after="120" w:line="276" w:lineRule="auto"/>
        <w:rPr>
          <w:rFonts w:ascii="Calibri" w:hAnsi="Calibri" w:eastAsia="Calibri" w:cs="Times New Roman"/>
        </w:rPr>
      </w:pPr>
      <w:r w:rsidRPr="00793CC2">
        <w:rPr>
          <w:rFonts w:ascii="Calibri" w:hAnsi="Calibri" w:eastAsia="Calibri" w:cs="Times New Roman"/>
        </w:rPr>
        <w:t xml:space="preserve">The National FFA Association and the University of Connecticut have established guidelines for the protection of minors.  </w:t>
      </w:r>
    </w:p>
    <w:p w:rsidRPr="00793CC2" w:rsidR="00793CC2" w:rsidP="00793CC2" w:rsidRDefault="00793CC2" w14:paraId="1FECF3D5" w14:textId="77777777">
      <w:pPr>
        <w:spacing w:after="120" w:line="276" w:lineRule="auto"/>
        <w:rPr>
          <w:rFonts w:ascii="Calibri" w:hAnsi="Calibri" w:eastAsia="Calibri" w:cs="Times New Roman"/>
        </w:rPr>
      </w:pPr>
      <w:r w:rsidRPr="00793CC2">
        <w:rPr>
          <w:rFonts w:ascii="Calibri" w:hAnsi="Calibri" w:eastAsia="Calibri" w:cs="Times New Roman"/>
        </w:rPr>
        <w:t xml:space="preserve">Please avoid situations with one student and one adult alone in a closed room.  If you are listening to reasons or involved in other situations with only one student, a </w:t>
      </w:r>
      <w:proofErr w:type="gramStart"/>
      <w:r w:rsidRPr="00793CC2">
        <w:rPr>
          <w:rFonts w:ascii="Calibri" w:hAnsi="Calibri" w:eastAsia="Calibri" w:cs="Times New Roman"/>
        </w:rPr>
        <w:t>second high</w:t>
      </w:r>
      <w:proofErr w:type="gramEnd"/>
      <w:r w:rsidRPr="00793CC2">
        <w:rPr>
          <w:rFonts w:ascii="Calibri" w:hAnsi="Calibri" w:eastAsia="Calibri" w:cs="Times New Roman"/>
        </w:rPr>
        <w:t xml:space="preserve"> school chaperone must be present in the room or doors must be kept open.</w:t>
      </w:r>
    </w:p>
    <w:p w:rsidRPr="00793CC2" w:rsidR="00793CC2" w:rsidP="00793CC2" w:rsidRDefault="00793CC2" w14:paraId="605307CC" w14:textId="77777777">
      <w:pPr>
        <w:spacing w:after="120" w:line="276" w:lineRule="auto"/>
        <w:rPr>
          <w:rFonts w:ascii="Calibri" w:hAnsi="Calibri" w:eastAsia="Calibri" w:cs="Times New Roman"/>
        </w:rPr>
      </w:pPr>
      <w:r w:rsidRPr="00793CC2">
        <w:rPr>
          <w:rFonts w:ascii="Calibri" w:hAnsi="Calibri" w:eastAsia="Calibri" w:cs="Times New Roman"/>
        </w:rPr>
        <w:t xml:space="preserve">High School teachers and other school-approved chaperones shall provide adequate adult supervision of minors, including establishing and adhering to reasonable supervisory ratios and procedures to properly account for minors during the duration of the activity. Please Note: It is the sole responsibility of teachers and chaperones to ensure that all minors </w:t>
      </w:r>
      <w:proofErr w:type="gramStart"/>
      <w:r w:rsidRPr="00793CC2">
        <w:rPr>
          <w:rFonts w:ascii="Calibri" w:hAnsi="Calibri" w:eastAsia="Calibri" w:cs="Times New Roman"/>
        </w:rPr>
        <w:t>are properly supervised and accounted for at all times</w:t>
      </w:r>
      <w:proofErr w:type="gramEnd"/>
      <w:r w:rsidRPr="00793CC2">
        <w:rPr>
          <w:rFonts w:ascii="Calibri" w:hAnsi="Calibri" w:eastAsia="Calibri" w:cs="Times New Roman"/>
        </w:rPr>
        <w:t>. The University of Connecticut will not provide or be responsible for the supervision of any minors or other persons involved with the above referenced activity.</w:t>
      </w:r>
    </w:p>
    <w:p w:rsidRPr="00793CC2" w:rsidR="00793CC2" w:rsidP="00793CC2" w:rsidRDefault="00793CC2" w14:paraId="6C5EF9A5" w14:textId="77777777">
      <w:pPr>
        <w:spacing w:after="200" w:line="276" w:lineRule="auto"/>
        <w:rPr>
          <w:rFonts w:ascii="Calibri" w:hAnsi="Calibri" w:eastAsia="Calibri" w:cs="Times New Roman"/>
        </w:rPr>
      </w:pPr>
      <w:r w:rsidRPr="00793CC2">
        <w:rPr>
          <w:rFonts w:ascii="Calibri" w:hAnsi="Calibri" w:eastAsia="Calibri" w:cs="Times New Roman"/>
        </w:rPr>
        <w:t>Thank you,</w:t>
      </w:r>
    </w:p>
    <w:p w:rsidRPr="00793CC2" w:rsidR="00793CC2" w:rsidP="00793CC2" w:rsidRDefault="00793CC2" w14:paraId="129C154C" w14:textId="65F88819">
      <w:pPr>
        <w:spacing w:after="0" w:line="240" w:lineRule="auto"/>
        <w:rPr>
          <w:rFonts w:ascii="Calibri" w:hAnsi="Calibri" w:eastAsia="Calibri" w:cs="Times New Roman"/>
        </w:rPr>
      </w:pPr>
      <w:r>
        <w:rPr>
          <w:rFonts w:ascii="Calibri" w:hAnsi="Calibri" w:eastAsia="Calibri" w:cs="Times New Roman"/>
        </w:rPr>
        <w:t>Kristen Govoni</w:t>
      </w:r>
    </w:p>
    <w:p w:rsidRPr="00793CC2" w:rsidR="00793CC2" w:rsidP="00793CC2" w:rsidRDefault="00793CC2" w14:paraId="08E9BCE2" w14:textId="77777777">
      <w:pPr>
        <w:spacing w:after="0" w:line="240" w:lineRule="auto"/>
        <w:rPr>
          <w:rFonts w:ascii="Calibri" w:hAnsi="Calibri" w:eastAsia="Calibri" w:cs="Times New Roman"/>
        </w:rPr>
      </w:pPr>
      <w:r w:rsidRPr="00793CC2">
        <w:rPr>
          <w:rFonts w:ascii="Calibri" w:hAnsi="Calibri" w:eastAsia="Calibri" w:cs="Times New Roman"/>
        </w:rPr>
        <w:t>Associate Dean</w:t>
      </w:r>
    </w:p>
    <w:p w:rsidRPr="00793CC2" w:rsidR="00793CC2" w:rsidP="00793CC2" w:rsidRDefault="00793CC2" w14:paraId="09FFED64" w14:textId="77777777">
      <w:pPr>
        <w:spacing w:after="0" w:line="276" w:lineRule="auto"/>
        <w:jc w:val="center"/>
        <w:rPr>
          <w:rFonts w:ascii="Tahoma" w:hAnsi="Tahoma" w:eastAsia="Calibri" w:cs="Tahoma"/>
          <w:b/>
          <w:sz w:val="24"/>
          <w:szCs w:val="24"/>
        </w:rPr>
      </w:pPr>
    </w:p>
    <w:p w:rsidRPr="00793CC2" w:rsidR="00793CC2" w:rsidP="00793CC2" w:rsidRDefault="00793CC2" w14:paraId="3A42CD26" w14:textId="77777777">
      <w:pPr>
        <w:spacing w:after="0" w:line="276" w:lineRule="auto"/>
        <w:jc w:val="center"/>
        <w:rPr>
          <w:rFonts w:ascii="Tahoma" w:hAnsi="Tahoma" w:eastAsia="Calibri" w:cs="Tahoma"/>
          <w:b/>
          <w:sz w:val="24"/>
          <w:szCs w:val="24"/>
        </w:rPr>
      </w:pPr>
    </w:p>
    <w:p w:rsidR="00D141D1" w:rsidRDefault="00F30E3B" w14:paraId="043CC959" w14:textId="77777777"/>
    <w:sectPr w:rsidR="00D141D1" w:rsidSect="00793CC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C2"/>
    <w:rsid w:val="00197D0F"/>
    <w:rsid w:val="001F27C2"/>
    <w:rsid w:val="00793CC2"/>
    <w:rsid w:val="00856B6A"/>
    <w:rsid w:val="00AD11DE"/>
    <w:rsid w:val="00F30E3B"/>
    <w:rsid w:val="04E8DD31"/>
    <w:rsid w:val="0D91DD79"/>
    <w:rsid w:val="0EA11649"/>
    <w:rsid w:val="0ED0BD7E"/>
    <w:rsid w:val="12FCDD75"/>
    <w:rsid w:val="13AFF392"/>
    <w:rsid w:val="1BC28E18"/>
    <w:rsid w:val="274B03AA"/>
    <w:rsid w:val="2C1119D5"/>
    <w:rsid w:val="2D5A620A"/>
    <w:rsid w:val="3438541E"/>
    <w:rsid w:val="3F5E79BA"/>
    <w:rsid w:val="405E0015"/>
    <w:rsid w:val="4184F8A5"/>
    <w:rsid w:val="47DD4DE9"/>
    <w:rsid w:val="481A95C6"/>
    <w:rsid w:val="4DEC1646"/>
    <w:rsid w:val="5123F740"/>
    <w:rsid w:val="588A444A"/>
    <w:rsid w:val="5B97F1E4"/>
    <w:rsid w:val="635890A3"/>
    <w:rsid w:val="65A412DB"/>
    <w:rsid w:val="67132176"/>
    <w:rsid w:val="68C8232D"/>
    <w:rsid w:val="6C5152A0"/>
    <w:rsid w:val="7089DEF8"/>
    <w:rsid w:val="729FA1EC"/>
    <w:rsid w:val="77908831"/>
    <w:rsid w:val="7D41811B"/>
    <w:rsid w:val="7DA6EE9C"/>
    <w:rsid w:val="7F42B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6A48"/>
  <w15:chartTrackingRefBased/>
  <w15:docId w15:val="{E1072087-C548-4CC2-B5F7-FF21C93A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1" w:customStyle="1">
    <w:name w:val="Table Grid1"/>
    <w:basedOn w:val="TableNormal"/>
    <w:next w:val="TableGrid"/>
    <w:uiPriority w:val="59"/>
    <w:rsid w:val="00793CC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793CC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793CC2"/>
    <w:rPr>
      <w:color w:val="0563C1" w:themeColor="hyperlink"/>
      <w:u w:val="single"/>
    </w:rPr>
  </w:style>
  <w:style w:type="character" w:styleId="UnresolvedMention">
    <w:name w:val="Unresolved Mention"/>
    <w:basedOn w:val="DefaultParagraphFont"/>
    <w:uiPriority w:val="99"/>
    <w:semiHidden/>
    <w:unhideWhenUsed/>
    <w:rsid w:val="00793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customXml" Target="../customXml/item2.xml" Id="rId9" /><Relationship Type="http://schemas.openxmlformats.org/officeDocument/2006/relationships/hyperlink" Target="https://uconn.kualibuild.com/app/6501c167083dfe0141a64019/start" TargetMode="External" Id="Rf08d01d3fb2248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46D36B0D2CE4A8013023D7E50CF78" ma:contentTypeVersion="15" ma:contentTypeDescription="Create a new document." ma:contentTypeScope="" ma:versionID="dee31a53bc6e6260c640ac9f1c606223">
  <xsd:schema xmlns:xsd="http://www.w3.org/2001/XMLSchema" xmlns:xs="http://www.w3.org/2001/XMLSchema" xmlns:p="http://schemas.microsoft.com/office/2006/metadata/properties" xmlns:ns2="de149c0b-1b07-46ae-8ea1-e5ad8c5c1346" xmlns:ns3="dae11a64-0a5d-4bcd-9b6e-2f6abde0919a" targetNamespace="http://schemas.microsoft.com/office/2006/metadata/properties" ma:root="true" ma:fieldsID="4b249390154d182db1090a53d6f9a002" ns2:_="" ns3:_="">
    <xsd:import namespace="de149c0b-1b07-46ae-8ea1-e5ad8c5c1346"/>
    <xsd:import namespace="dae11a64-0a5d-4bcd-9b6e-2f6abde0919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49c0b-1b07-46ae-8ea1-e5ad8c5c1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descrip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11a64-0a5d-4bcd-9b6e-2f6abde0919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e6e34a6-7837-4f5b-a31a-b3c0d18a382b}" ma:internalName="TaxCatchAll" ma:showField="CatchAllData" ma:web="dae11a64-0a5d-4bcd-9b6e-2f6abde0919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e11a64-0a5d-4bcd-9b6e-2f6abde0919a" xsi:nil="true"/>
    <lcf76f155ced4ddcb4097134ff3c332f xmlns="de149c0b-1b07-46ae-8ea1-e5ad8c5c13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4276D1-D4A5-4086-9604-2CD9D71887F0}"/>
</file>

<file path=customXml/itemProps2.xml><?xml version="1.0" encoding="utf-8"?>
<ds:datastoreItem xmlns:ds="http://schemas.openxmlformats.org/officeDocument/2006/customXml" ds:itemID="{6A3A170E-9104-468A-9817-CAF10753ECF7}"/>
</file>

<file path=customXml/itemProps3.xml><?xml version="1.0" encoding="utf-8"?>
<ds:datastoreItem xmlns:ds="http://schemas.openxmlformats.org/officeDocument/2006/customXml" ds:itemID="{89235C8D-BE41-41AD-9DD9-843316333D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Salai</dc:creator>
  <keywords/>
  <dc:description/>
  <lastModifiedBy>Syrotiak, Matthew (Student Employee)</lastModifiedBy>
  <revision>6</revision>
  <dcterms:created xsi:type="dcterms:W3CDTF">2022-09-19T16:21:00.0000000Z</dcterms:created>
  <dcterms:modified xsi:type="dcterms:W3CDTF">2023-09-25T15:22:34.9622465Z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0x01010061946D36B0D2CE4A8013023D7E50CF78</vt:lpwstr>
  </property>
  <property fmtid="{D5CDD505-2E9C-101B-9397-08002B2CF9AE}" pid="3" name="Order">
    <vt:r8>14296400</vt:r8>
  </property>
  <property fmtid="{D5CDD505-2E9C-101B-9397-08002B2CF9AE}" pid="4" name="MediaServiceImageTags">
    <vt:lpwstr/>
  </property>
</Properties>
</file>